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CC5D3E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C5D3E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C5D3E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C5D3E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C5D3E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C5D3E" w:rsidRDefault="00C54AB7" w:rsidP="00CC5D3E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 клиента</w:t>
      </w:r>
    </w:p>
    <w:p w14:paraId="0A615822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C5D3E" w:rsidRDefault="00C54AB7" w:rsidP="00CC5D3E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72F73FAC" w14:textId="77777777" w:rsidR="00C54AB7" w:rsidRPr="00CC5D3E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C5D3E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C5D3E" w14:paraId="18948B99" w14:textId="77777777" w:rsidTr="009323DB">
        <w:tc>
          <w:tcPr>
            <w:tcW w:w="7607" w:type="dxa"/>
          </w:tcPr>
          <w:p w14:paraId="1CA56F7A" w14:textId="64146EFD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6F6C3D33" w14:textId="77777777" w:rsidTr="009323DB">
        <w:tc>
          <w:tcPr>
            <w:tcW w:w="7607" w:type="dxa"/>
          </w:tcPr>
          <w:p w14:paraId="15BC1D97" w14:textId="6E36F914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4AF8F4" w14:textId="77777777" w:rsidTr="009323DB">
        <w:tc>
          <w:tcPr>
            <w:tcW w:w="7607" w:type="dxa"/>
          </w:tcPr>
          <w:p w14:paraId="2674C0C5" w14:textId="21061001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1A13675C" w14:textId="77777777" w:rsidTr="009323DB">
        <w:tc>
          <w:tcPr>
            <w:tcW w:w="7607" w:type="dxa"/>
          </w:tcPr>
          <w:p w14:paraId="2D3D96F0" w14:textId="26FDB226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077A1E61" w14:textId="77777777" w:rsidTr="009323DB">
        <w:tc>
          <w:tcPr>
            <w:tcW w:w="7607" w:type="dxa"/>
          </w:tcPr>
          <w:p w14:paraId="7570FDD9" w14:textId="7531E254" w:rsidR="000D4B9C" w:rsidRPr="00CC5D3E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AA0E3D">
              <w:rPr>
                <w:rFonts w:eastAsia="Times New Roman" w:cs="Times New Roman"/>
                <w:sz w:val="18"/>
                <w:szCs w:val="18"/>
                <w:lang w:eastAsia="ru-RU"/>
              </w:rPr>
              <w:t>на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C5D3E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1A5AA6" w14:textId="77777777" w:rsidTr="009323DB">
        <w:tc>
          <w:tcPr>
            <w:tcW w:w="7607" w:type="dxa"/>
          </w:tcPr>
          <w:p w14:paraId="72EC147A" w14:textId="6046643D" w:rsidR="000D4B9C" w:rsidRPr="00CC5D3E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D4FADBA" w14:textId="77777777" w:rsidTr="009323DB">
        <w:tc>
          <w:tcPr>
            <w:tcW w:w="7607" w:type="dxa"/>
          </w:tcPr>
          <w:p w14:paraId="6E20950E" w14:textId="6DD232FB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6E16590" w14:textId="77777777" w:rsidTr="009323DB">
        <w:tc>
          <w:tcPr>
            <w:tcW w:w="7607" w:type="dxa"/>
          </w:tcPr>
          <w:p w14:paraId="28128349" w14:textId="645A5331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C5D3E" w14:paraId="3BA8B114" w14:textId="77777777" w:rsidTr="009323DB">
        <w:tc>
          <w:tcPr>
            <w:tcW w:w="7607" w:type="dxa"/>
          </w:tcPr>
          <w:p w14:paraId="0E9EF016" w14:textId="5E0BCD8F" w:rsidR="00454BEE" w:rsidRPr="00CC5D3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C5D3E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C5D3E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34F0484" w14:textId="77777777" w:rsidTr="009323DB">
        <w:tc>
          <w:tcPr>
            <w:tcW w:w="7607" w:type="dxa"/>
          </w:tcPr>
          <w:p w14:paraId="5833EE93" w14:textId="783666A6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C5D3E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C5D3E" w14:paraId="16F403AD" w14:textId="77777777" w:rsidTr="000D4B9C">
        <w:tc>
          <w:tcPr>
            <w:tcW w:w="7508" w:type="dxa"/>
          </w:tcPr>
          <w:p w14:paraId="3395AB80" w14:textId="05ADCEA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0BACBDCE" w14:textId="77777777" w:rsidTr="000D4B9C">
        <w:tc>
          <w:tcPr>
            <w:tcW w:w="7508" w:type="dxa"/>
          </w:tcPr>
          <w:p w14:paraId="6A11E6B2" w14:textId="6B4BA5C2" w:rsidR="000D4B9C" w:rsidRPr="00CC5D3E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377EE7B6" w14:textId="77777777" w:rsidTr="000D4B9C">
        <w:tc>
          <w:tcPr>
            <w:tcW w:w="7508" w:type="dxa"/>
          </w:tcPr>
          <w:p w14:paraId="3F9CBE86" w14:textId="5AA6FED9" w:rsidR="000D4B9C" w:rsidRPr="00CC5D3E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CC5D3E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«Основной»</w:t>
      </w:r>
    </w:p>
    <w:p w14:paraId="7C03663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14:paraId="2975D740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14:paraId="28CF88C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«Субброкер»</w:t>
      </w:r>
    </w:p>
    <w:p w14:paraId="3CBFA5B8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 «Активный»</w:t>
      </w:r>
    </w:p>
    <w:p w14:paraId="437F5DD5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CC5D3E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Pr="00CC5D3E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 w:rsidRPr="00CC5D3E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 w:rsidRPr="00CC5D3E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CC5D3E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 Предоставление терминального модуля «Траст-менеджер»</w:t>
      </w:r>
      <w:r w:rsidR="000D4B9C" w:rsidRPr="00CC5D3E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C5D3E" w14:paraId="7021122F" w14:textId="77777777" w:rsidTr="005A4320">
        <w:tc>
          <w:tcPr>
            <w:tcW w:w="3431" w:type="dxa"/>
          </w:tcPr>
          <w:p w14:paraId="4A94B014" w14:textId="062A37C4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CC5D3E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CC5D3E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CC5D3E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0" w:name="Is_Account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6B1DA0C4" w14:textId="77777777" w:rsid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682118F" w14:textId="75FA97F5" w:rsidR="00C54AB7" w:rsidRPr="00CC5D3E" w:rsidRDefault="00CC5D3E" w:rsidP="00CC5D3E">
      <w:pPr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sz w:val="18"/>
          <w:szCs w:val="18"/>
          <w:lang w:eastAsia="ru-RU"/>
        </w:rPr>
      </w:r>
      <w:r w:rsidR="007210D2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C5D3E" w14:paraId="19EECF41" w14:textId="77777777" w:rsidTr="005A4320">
        <w:tc>
          <w:tcPr>
            <w:tcW w:w="2864" w:type="dxa"/>
          </w:tcPr>
          <w:p w14:paraId="48DB0D12" w14:textId="7B5A737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C5D3E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C5D3E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Блокировка </w:t>
            </w:r>
          </w:p>
          <w:p w14:paraId="499FFE48" w14:textId="744BA77D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терминального модуля «Траст-менеджер»             </w:t>
            </w:r>
          </w:p>
        </w:tc>
      </w:tr>
    </w:tbl>
    <w:p w14:paraId="32157474" w14:textId="77777777" w:rsidR="00DB5F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6418C524" w14:textId="77777777" w:rsid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4FF0BD" w14:textId="77777777" w:rsidR="00CC5D3E" w:rsidRP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C5D3E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C5D3E" w14:paraId="32A4BACC" w14:textId="77777777" w:rsidTr="00C54AB7">
        <w:tc>
          <w:tcPr>
            <w:tcW w:w="7607" w:type="dxa"/>
          </w:tcPr>
          <w:p w14:paraId="4C1D10B3" w14:textId="242A409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C5D3E" w14:paraId="33E8BC1D" w14:textId="77777777" w:rsidTr="00C54AB7">
        <w:tc>
          <w:tcPr>
            <w:tcW w:w="7607" w:type="dxa"/>
          </w:tcPr>
          <w:p w14:paraId="749EF926" w14:textId="10C7813F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352C414" w14:textId="77777777" w:rsidTr="00C54AB7">
        <w:tc>
          <w:tcPr>
            <w:tcW w:w="7607" w:type="dxa"/>
          </w:tcPr>
          <w:p w14:paraId="096C1E50" w14:textId="14BE8089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353017C" w14:textId="77777777" w:rsidTr="00C54AB7">
        <w:tc>
          <w:tcPr>
            <w:tcW w:w="7607" w:type="dxa"/>
          </w:tcPr>
          <w:p w14:paraId="02856367" w14:textId="7D25C2A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9069586" w14:textId="77777777" w:rsidTr="00C54AB7">
        <w:tc>
          <w:tcPr>
            <w:tcW w:w="7607" w:type="dxa"/>
          </w:tcPr>
          <w:p w14:paraId="126CB69C" w14:textId="5281F87E" w:rsidR="00C54AB7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CC5D3E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1697CBA6" w14:textId="77777777" w:rsidTr="00C54AB7">
        <w:tc>
          <w:tcPr>
            <w:tcW w:w="7607" w:type="dxa"/>
          </w:tcPr>
          <w:p w14:paraId="1D7BAC97" w14:textId="061EADDE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Доступ к торгам на 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210D2" w:rsidRPr="00CC5D3E" w14:paraId="64EE50E5" w14:textId="77777777" w:rsidTr="00C54AB7">
        <w:tc>
          <w:tcPr>
            <w:tcW w:w="7607" w:type="dxa"/>
          </w:tcPr>
          <w:p w14:paraId="1308E6DE" w14:textId="56862780" w:rsidR="007210D2" w:rsidRPr="00CC5D3E" w:rsidRDefault="007210D2" w:rsidP="007210D2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10D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торгам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 д</w:t>
            </w:r>
            <w:r w:rsidRPr="007210D2">
              <w:rPr>
                <w:rFonts w:eastAsia="Times New Roman" w:cs="Times New Roman"/>
                <w:sz w:val="18"/>
                <w:szCs w:val="18"/>
                <w:lang w:eastAsia="ru-RU"/>
              </w:rPr>
              <w:t>ополнительн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ой торговой</w:t>
            </w:r>
            <w:r w:rsidRPr="007210D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сессия выходного дня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Pr="007210D2">
              <w:rPr>
                <w:rFonts w:eastAsia="Times New Roman" w:cs="Times New Roman"/>
                <w:sz w:val="18"/>
                <w:szCs w:val="18"/>
                <w:lang w:eastAsia="ru-RU"/>
              </w:rPr>
              <w:t>Фондовом рынке ПАО Московская биржа</w:t>
            </w:r>
          </w:p>
        </w:tc>
        <w:tc>
          <w:tcPr>
            <w:tcW w:w="1269" w:type="dxa"/>
          </w:tcPr>
          <w:p w14:paraId="578D9496" w14:textId="315692FD" w:rsidR="007210D2" w:rsidRPr="00CC5D3E" w:rsidRDefault="007210D2" w:rsidP="007210D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8A1256" w14:textId="6151CC40" w:rsidR="007210D2" w:rsidRPr="00CC5D3E" w:rsidRDefault="007210D2" w:rsidP="007210D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7D84F53B" w14:textId="77777777" w:rsidTr="00C54AB7">
        <w:tc>
          <w:tcPr>
            <w:tcW w:w="7607" w:type="dxa"/>
          </w:tcPr>
          <w:p w14:paraId="4CA30B19" w14:textId="732D308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80083B9" w14:textId="77777777" w:rsidTr="00C54AB7">
        <w:tc>
          <w:tcPr>
            <w:tcW w:w="7607" w:type="dxa"/>
          </w:tcPr>
          <w:p w14:paraId="70C0DA82" w14:textId="08CF7D69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7210D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5450557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43EA9F51" w14:textId="6EDEB6D8" w:rsidR="00CC5D3E" w:rsidRDefault="00CC5D3E" w:rsidP="00CC5D3E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документообороту:</w:t>
      </w:r>
    </w:p>
    <w:p w14:paraId="3B916457" w14:textId="77777777" w:rsidR="007E2A0D" w:rsidRDefault="007E2A0D" w:rsidP="007E2A0D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62012A0F" w14:textId="53FA6502" w:rsidR="00C55DAC" w:rsidRPr="00CC5D3E" w:rsidRDefault="00C55DAC" w:rsidP="00C55DA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b/>
          <w:sz w:val="18"/>
          <w:szCs w:val="18"/>
          <w:lang w:eastAsia="ru-RU"/>
        </w:rPr>
      </w:r>
      <w:r w:rsidR="007210D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0665D">
        <w:rPr>
          <w:rFonts w:eastAsia="Times New Roman" w:cs="Times New Roman"/>
          <w:b/>
          <w:sz w:val="18"/>
          <w:szCs w:val="18"/>
          <w:lang w:eastAsia="ru-RU"/>
        </w:rPr>
        <w:t xml:space="preserve">Предоставить доступ </w:t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>к Системе «Личн</w:t>
      </w:r>
      <w:bookmarkStart w:id="1" w:name="_GoBack"/>
      <w:bookmarkEnd w:id="1"/>
      <w:r w:rsidRPr="00C55DAC">
        <w:rPr>
          <w:rFonts w:eastAsia="Times New Roman" w:cs="Times New Roman"/>
          <w:b/>
          <w:sz w:val="18"/>
          <w:szCs w:val="18"/>
          <w:lang w:eastAsia="ru-RU"/>
        </w:rPr>
        <w:t>ый кабинет клиента» на следующих условиях</w:t>
      </w:r>
    </w:p>
    <w:p w14:paraId="07B22514" w14:textId="4801D58B" w:rsid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7210D2">
        <w:rPr>
          <w:rFonts w:eastAsia="Times New Roman" w:cs="Times New Roman"/>
          <w:b/>
          <w:sz w:val="18"/>
          <w:szCs w:val="18"/>
          <w:lang w:eastAsia="ru-RU"/>
        </w:rPr>
      </w:r>
      <w:r w:rsidR="007210D2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Внести изменения в условия до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упа к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 xml:space="preserve"> Системе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«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»</w:t>
      </w:r>
    </w:p>
    <w:p w14:paraId="60CDB9DA" w14:textId="27B0F525" w:rsidR="0070665D" w:rsidRPr="00CC5D3E" w:rsidRDefault="0070665D" w:rsidP="0070665D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08B0D02F" w14:textId="77777777" w:rsidR="007E2A0D" w:rsidRPr="007E2A0D" w:rsidRDefault="007E2A0D" w:rsidP="007E2A0D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7E2A0D">
        <w:rPr>
          <w:rFonts w:eastAsia="Calibri" w:cs="Times New Roman"/>
          <w:b/>
          <w:sz w:val="18"/>
          <w:szCs w:val="18"/>
        </w:rPr>
        <w:t>Список авторизованных пользователей и аутентификационные данные: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605"/>
        <w:gridCol w:w="1790"/>
        <w:gridCol w:w="1842"/>
        <w:gridCol w:w="2381"/>
        <w:gridCol w:w="1447"/>
      </w:tblGrid>
      <w:tr w:rsidR="00CC5D3E" w:rsidRPr="00CC5D3E" w14:paraId="32A13C1D" w14:textId="77777777" w:rsidTr="007E63BA">
        <w:tc>
          <w:tcPr>
            <w:tcW w:w="2605" w:type="dxa"/>
            <w:vAlign w:val="center"/>
          </w:tcPr>
          <w:p w14:paraId="69210BD0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CC5D3E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33CF1317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2A1C1BBE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381" w:type="dxa"/>
            <w:vAlign w:val="center"/>
          </w:tcPr>
          <w:p w14:paraId="13611F51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447" w:type="dxa"/>
            <w:vAlign w:val="center"/>
          </w:tcPr>
          <w:p w14:paraId="0FFB315B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CC5D3E" w:rsidRPr="00CC5D3E" w14:paraId="2F3BC2A9" w14:textId="77777777" w:rsidTr="007E63BA">
        <w:tc>
          <w:tcPr>
            <w:tcW w:w="2605" w:type="dxa"/>
          </w:tcPr>
          <w:p w14:paraId="6E8BE60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0804449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7B7DC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6E54172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32C3EACE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340C9A0A" w14:textId="5D171A74" w:rsidR="007E63BA" w:rsidRPr="00CC5D3E" w:rsidRDefault="007E63BA" w:rsidP="007E63BA">
            <w:pPr>
              <w:ind w:right="136" w:firstLine="0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 </w:t>
            </w:r>
          </w:p>
        </w:tc>
        <w:tc>
          <w:tcPr>
            <w:tcW w:w="1447" w:type="dxa"/>
          </w:tcPr>
          <w:p w14:paraId="627E537D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2C6B662E" w14:textId="3E06B8B2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  <w:tr w:rsidR="00CC5D3E" w:rsidRPr="00CC5D3E" w14:paraId="6551726C" w14:textId="77777777" w:rsidTr="007E63BA">
        <w:tc>
          <w:tcPr>
            <w:tcW w:w="2605" w:type="dxa"/>
          </w:tcPr>
          <w:p w14:paraId="22A79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3B0A704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040796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64A3FC1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</w:t>
            </w:r>
          </w:p>
          <w:p w14:paraId="2113B1FC" w14:textId="77777777" w:rsid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  <w:p w14:paraId="020B5FF8" w14:textId="60A61175" w:rsidR="007E63BA" w:rsidRPr="00CC5D3E" w:rsidRDefault="007E63BA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7E63BA">
              <w:rPr>
                <w:rFonts w:eastAsia="Calibri" w:cs="Times New Roman"/>
                <w:b/>
                <w:sz w:val="18"/>
                <w:szCs w:val="18"/>
              </w:rPr>
              <w:t xml:space="preserve"> Прекратить доступ</w:t>
            </w:r>
          </w:p>
        </w:tc>
        <w:tc>
          <w:tcPr>
            <w:tcW w:w="1447" w:type="dxa"/>
          </w:tcPr>
          <w:p w14:paraId="096D5D80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AA84AFC" w14:textId="4B521595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</w:r>
            <w:r w:rsidR="007210D2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37496E48" w14:textId="54562426" w:rsidR="00E76A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Примечание:</w:t>
      </w:r>
      <w:r w:rsidR="00E76A3E">
        <w:rPr>
          <w:rFonts w:eastAsia="Times New Roman" w:cs="Times New Roman"/>
          <w:b/>
          <w:i/>
          <w:sz w:val="18"/>
          <w:szCs w:val="18"/>
          <w:lang w:eastAsia="ru-RU"/>
        </w:rPr>
        <w:t xml:space="preserve"> 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В случае, если у Клиента заключено несколько Соглашений изменения применяются в отношении всех догов</w:t>
      </w:r>
      <w:r w:rsidR="00AA0E3D">
        <w:rPr>
          <w:rFonts w:eastAsia="Times New Roman" w:cs="Times New Roman"/>
          <w:i/>
          <w:sz w:val="18"/>
          <w:szCs w:val="18"/>
          <w:lang w:eastAsia="ru-RU"/>
        </w:rPr>
        <w:t>о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ров и счетов Клиента.</w:t>
      </w:r>
      <w:r w:rsidRPr="00E76A3E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</w:p>
    <w:p w14:paraId="009F8104" w14:textId="33671411" w:rsidR="00CC5D3E" w:rsidRPr="00CC5D3E" w:rsidRDefault="00E76A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 xml:space="preserve">Клиентом 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своему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редставителю права подписания электронных документов электронной подписью,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Клиент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предоставляет в РЕГИОН </w:t>
      </w:r>
      <w:r w:rsidR="00CC5D3E" w:rsidRPr="0019641C">
        <w:rPr>
          <w:rFonts w:eastAsia="Times New Roman" w:cs="Times New Roman"/>
          <w:i/>
          <w:sz w:val="18"/>
          <w:szCs w:val="18"/>
          <w:lang w:eastAsia="ru-RU"/>
        </w:rPr>
        <w:t>доверенность,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а </w:t>
      </w:r>
      <w:r w:rsidR="0019641C">
        <w:rPr>
          <w:rFonts w:eastAsia="Times New Roman" w:cs="Times New Roman"/>
          <w:i/>
          <w:sz w:val="18"/>
          <w:szCs w:val="18"/>
          <w:lang w:eastAsia="ru-RU"/>
        </w:rPr>
        <w:t>П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редставителя. </w:t>
      </w:r>
    </w:p>
    <w:p w14:paraId="4C13E293" w14:textId="23441605" w:rsidR="0019641C" w:rsidRPr="0019641C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7"/>
          <w:lang w:eastAsia="ru-RU"/>
        </w:rPr>
      </w:pP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Доступ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Представителя</w:t>
      </w:r>
      <w:r w:rsidR="0019641C"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  <w:r w:rsidRPr="0019641C">
        <w:rPr>
          <w:rFonts w:eastAsia="Times New Roman" w:cs="Times New Roman"/>
          <w:i/>
          <w:sz w:val="18"/>
          <w:szCs w:val="18"/>
          <w:lang w:eastAsia="ru-RU"/>
        </w:rPr>
        <w:t xml:space="preserve">в Систему «Личный кабинет клиента» автоматически приостанавливается в случае окончания срока действия полномочий </w:t>
      </w:r>
      <w:r w:rsidR="0019641C" w:rsidRPr="0019641C">
        <w:rPr>
          <w:rFonts w:eastAsia="Times New Roman" w:cs="Times New Roman"/>
          <w:i/>
          <w:sz w:val="18"/>
          <w:szCs w:val="17"/>
          <w:lang w:eastAsia="ru-RU"/>
        </w:rPr>
        <w:t>соответствующего Представителя.</w:t>
      </w:r>
    </w:p>
    <w:p w14:paraId="6450DD74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0D4CA430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CC5D3E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CC5D3E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390779F6" w14:textId="50438606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547EE29A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8A3469F" w14:textId="4E252259" w:rsidR="00C54AB7" w:rsidRPr="0097016F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4AA6B456" w14:textId="77777777" w:rsidR="00F17137" w:rsidRPr="00857A4C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№21);</w:t>
      </w:r>
    </w:p>
    <w:p w14:paraId="786126C6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ч.1.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2196A79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6416770D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CE2186C" w14:textId="77777777" w:rsidR="00F1713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8CFB3E4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7334DE55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4E425F09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6344B55C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DEE6323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 рисках использования брокером в своих интересах денежных средств Клиента (Приложение №26.1);</w:t>
      </w:r>
    </w:p>
    <w:p w14:paraId="1D5E11F4" w14:textId="77777777" w:rsidR="00F17137" w:rsidRDefault="00F17137" w:rsidP="00F171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3CE3881F" w14:textId="77777777" w:rsidR="00F17137" w:rsidRPr="002237F7" w:rsidRDefault="00F17137" w:rsidP="00F171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7FE9D5DD" w14:textId="77777777" w:rsidR="00F17137" w:rsidRPr="006E422F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48BE7FDD" w14:textId="77777777" w:rsidR="00F17137" w:rsidRPr="002237F7" w:rsidRDefault="00F17137" w:rsidP="00F17137">
      <w:pPr>
        <w:numPr>
          <w:ilvl w:val="0"/>
          <w:numId w:val="3"/>
        </w:numPr>
        <w:spacing w:after="0" w:line="240" w:lineRule="auto"/>
        <w:ind w:left="142" w:hanging="142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31861477" w14:textId="77777777" w:rsidR="00F17137" w:rsidRPr="00F17137" w:rsidRDefault="00F1713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8502B70" w14:textId="5E8980FD" w:rsidR="00C54AB7" w:rsidRPr="00CC5D3E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3FE3E895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7961EA07" w14:textId="5C265F8C" w:rsidR="00C54AB7" w:rsidRPr="00CC5D3E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0C8BD1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Подпись Клиента/Представителя клиента:</w:t>
      </w:r>
    </w:p>
    <w:p w14:paraId="3A179ED8" w14:textId="7CB9486A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CC5D3E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5851F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0DF4F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12C8E98D" w:rsidR="00C54AB7" w:rsidRPr="00BB747C" w:rsidRDefault="00BB747C" w:rsidP="00BB747C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6"/>
          <w:szCs w:val="18"/>
          <w:lang w:eastAsia="ru-RU"/>
        </w:rPr>
      </w:pPr>
      <w:r w:rsidRPr="00BB747C">
        <w:rPr>
          <w:rFonts w:eastAsia="Times New Roman" w:cs="Times New Roman"/>
          <w:sz w:val="16"/>
          <w:szCs w:val="18"/>
          <w:lang w:eastAsia="ru-RU"/>
        </w:rPr>
        <w:t>МП</w:t>
      </w:r>
    </w:p>
    <w:p w14:paraId="155AAC62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0D0507" id="Прямая соединительная линия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C5D3E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ADD6360" w14:textId="77777777" w:rsidR="00BB747C" w:rsidRPr="00CC5D3E" w:rsidRDefault="00BB747C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18"/>
          <w:szCs w:val="18"/>
          <w:lang w:eastAsia="ru-RU"/>
        </w:rPr>
      </w:pPr>
    </w:p>
    <w:p w14:paraId="66AD2862" w14:textId="0C2FF410" w:rsidR="00562993" w:rsidRPr="00CC5D3E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u w:val="single"/>
          <w:lang w:eastAsia="ru-RU"/>
        </w:rPr>
        <w:t>Примечание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При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подключении/отключении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отдельных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услуг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Клиент заполняет только подлежащие изменению пункты.</w:t>
      </w: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C5D3E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Pr="00BB747C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2"/>
                <w:szCs w:val="18"/>
                <w:lang w:eastAsia="ru-RU"/>
              </w:rPr>
            </w:pPr>
            <w:r w:rsidRPr="00BB747C">
              <w:rPr>
                <w:rFonts w:eastAsia="Times New Roman" w:cs="Times New Roman"/>
                <w:b/>
                <w:sz w:val="22"/>
                <w:szCs w:val="18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62993" w:rsidRPr="00CC5D3E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C5D3E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="002F38A8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C5D3E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CC5D3E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415D56">
      <w:headerReference w:type="default" r:id="rId9"/>
      <w:foot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FF0BF" w14:textId="77777777" w:rsidR="00FE714C" w:rsidRDefault="00FE714C">
      <w:pPr>
        <w:spacing w:after="0" w:line="240" w:lineRule="auto"/>
      </w:pPr>
      <w:r>
        <w:separator/>
      </w:r>
    </w:p>
  </w:endnote>
  <w:endnote w:type="continuationSeparator" w:id="0">
    <w:p w14:paraId="753D3361" w14:textId="77777777" w:rsidR="00FE714C" w:rsidRDefault="00F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4BD7F" w14:textId="539A8724" w:rsidR="00CC5D3E" w:rsidRPr="00CC5D3E" w:rsidRDefault="00CC5D3E" w:rsidP="00CC5D3E">
    <w:pPr>
      <w:pStyle w:val="a3"/>
      <w:jc w:val="right"/>
      <w:rPr>
        <w:b/>
        <w:i/>
        <w:sz w:val="20"/>
        <w:szCs w:val="20"/>
      </w:rPr>
    </w:pPr>
    <w:r w:rsidRPr="00CC5D3E">
      <w:rPr>
        <w:b/>
        <w:i/>
        <w:sz w:val="20"/>
        <w:szCs w:val="20"/>
      </w:rPr>
      <w:t>Подпись клиента________________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3EDDC" w14:textId="77777777" w:rsidR="00FE714C" w:rsidRDefault="00FE714C">
      <w:pPr>
        <w:spacing w:after="0" w:line="240" w:lineRule="auto"/>
      </w:pPr>
      <w:r>
        <w:separator/>
      </w:r>
    </w:p>
  </w:footnote>
  <w:footnote w:type="continuationSeparator" w:id="0">
    <w:p w14:paraId="1E80B36D" w14:textId="77777777" w:rsidR="00FE714C" w:rsidRDefault="00FE714C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Субброкер</w:t>
      </w:r>
      <w:r w:rsidR="00FF2C05">
        <w:rPr>
          <w:sz w:val="16"/>
        </w:rPr>
        <w:t>ами</w:t>
      </w:r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7210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91844"/>
    <w:multiLevelType w:val="hybridMultilevel"/>
    <w:tmpl w:val="561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Formatting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641C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E1BCE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15D56"/>
    <w:rsid w:val="0042551E"/>
    <w:rsid w:val="00426AAF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0C23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6C606E"/>
    <w:rsid w:val="007046FE"/>
    <w:rsid w:val="0070665D"/>
    <w:rsid w:val="00710146"/>
    <w:rsid w:val="00711AC7"/>
    <w:rsid w:val="00714CCD"/>
    <w:rsid w:val="007210D2"/>
    <w:rsid w:val="00724216"/>
    <w:rsid w:val="00724570"/>
    <w:rsid w:val="00727C57"/>
    <w:rsid w:val="00730DE5"/>
    <w:rsid w:val="00735D0B"/>
    <w:rsid w:val="007362AF"/>
    <w:rsid w:val="00776913"/>
    <w:rsid w:val="007926F4"/>
    <w:rsid w:val="007B4A3C"/>
    <w:rsid w:val="007C52A2"/>
    <w:rsid w:val="007E2A0D"/>
    <w:rsid w:val="007E63BA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C3180"/>
    <w:rsid w:val="008D25C1"/>
    <w:rsid w:val="008E018D"/>
    <w:rsid w:val="008F448F"/>
    <w:rsid w:val="00907DA7"/>
    <w:rsid w:val="00920D17"/>
    <w:rsid w:val="00923879"/>
    <w:rsid w:val="00924EC4"/>
    <w:rsid w:val="00931AA9"/>
    <w:rsid w:val="009323DB"/>
    <w:rsid w:val="009350C4"/>
    <w:rsid w:val="00951D50"/>
    <w:rsid w:val="0095415A"/>
    <w:rsid w:val="0097016F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70DF0"/>
    <w:rsid w:val="00A72860"/>
    <w:rsid w:val="00A95DB5"/>
    <w:rsid w:val="00AA0E3D"/>
    <w:rsid w:val="00AB5226"/>
    <w:rsid w:val="00AB59F6"/>
    <w:rsid w:val="00AD5BD3"/>
    <w:rsid w:val="00B00170"/>
    <w:rsid w:val="00B03D67"/>
    <w:rsid w:val="00B165CC"/>
    <w:rsid w:val="00B35A05"/>
    <w:rsid w:val="00B703FD"/>
    <w:rsid w:val="00B82BF7"/>
    <w:rsid w:val="00B861E1"/>
    <w:rsid w:val="00B86BA6"/>
    <w:rsid w:val="00B86FFE"/>
    <w:rsid w:val="00B92B77"/>
    <w:rsid w:val="00BB747C"/>
    <w:rsid w:val="00BD4860"/>
    <w:rsid w:val="00BE6A68"/>
    <w:rsid w:val="00C27338"/>
    <w:rsid w:val="00C4155A"/>
    <w:rsid w:val="00C457CE"/>
    <w:rsid w:val="00C52195"/>
    <w:rsid w:val="00C54AB7"/>
    <w:rsid w:val="00C55DAC"/>
    <w:rsid w:val="00C57BAB"/>
    <w:rsid w:val="00C65BF4"/>
    <w:rsid w:val="00C72C51"/>
    <w:rsid w:val="00C84412"/>
    <w:rsid w:val="00CB527A"/>
    <w:rsid w:val="00CC5D3E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D17AB"/>
    <w:rsid w:val="00DE26D0"/>
    <w:rsid w:val="00E00CA4"/>
    <w:rsid w:val="00E024A3"/>
    <w:rsid w:val="00E07313"/>
    <w:rsid w:val="00E10F7A"/>
    <w:rsid w:val="00E407EB"/>
    <w:rsid w:val="00E50BC8"/>
    <w:rsid w:val="00E56C13"/>
    <w:rsid w:val="00E76A3E"/>
    <w:rsid w:val="00E9008E"/>
    <w:rsid w:val="00EA61B1"/>
    <w:rsid w:val="00EE6D54"/>
    <w:rsid w:val="00EF0F5A"/>
    <w:rsid w:val="00F05D96"/>
    <w:rsid w:val="00F17137"/>
    <w:rsid w:val="00F264A7"/>
    <w:rsid w:val="00F40B04"/>
    <w:rsid w:val="00F91B52"/>
    <w:rsid w:val="00FB6BF1"/>
    <w:rsid w:val="00FD0E30"/>
    <w:rsid w:val="00FD18A1"/>
    <w:rsid w:val="00FE714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7D7013"/>
  <w15:docId w15:val="{529E3CBC-95A1-4A20-ABDA-4E6C88DB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24DA-9344-4353-8FD9-AEDDCDC5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5</cp:revision>
  <dcterms:created xsi:type="dcterms:W3CDTF">2025-10-17T11:06:00Z</dcterms:created>
  <dcterms:modified xsi:type="dcterms:W3CDTF">2026-04-01T12:10:00Z</dcterms:modified>
</cp:coreProperties>
</file>